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ECE33" w14:textId="5C907AAE" w:rsidR="00341E8D" w:rsidRPr="00CE3EF5" w:rsidRDefault="006A2E23" w:rsidP="00341E8D">
      <w:pPr>
        <w:jc w:val="center"/>
        <w:rPr>
          <w:b/>
          <w:bCs/>
          <w:sz w:val="28"/>
          <w:szCs w:val="28"/>
          <w:u w:val="single"/>
        </w:rPr>
      </w:pPr>
      <w:r w:rsidRPr="00CE3EF5">
        <w:rPr>
          <w:b/>
          <w:bCs/>
          <w:sz w:val="28"/>
          <w:szCs w:val="28"/>
          <w:u w:val="single"/>
        </w:rPr>
        <w:t>MODELLO</w:t>
      </w:r>
      <w:r w:rsidR="00341E8D" w:rsidRPr="00CE3EF5">
        <w:rPr>
          <w:b/>
          <w:bCs/>
          <w:sz w:val="28"/>
          <w:szCs w:val="28"/>
          <w:u w:val="single"/>
        </w:rPr>
        <w:t xml:space="preserve"> DI PIANO ECONOMICO FINANZIARIO PER LINEA 2</w:t>
      </w:r>
    </w:p>
    <w:p w14:paraId="5E910F2C" w14:textId="77777777" w:rsidR="00341E8D" w:rsidRDefault="00341E8D" w:rsidP="00341E8D">
      <w:pPr>
        <w:jc w:val="center"/>
        <w:rPr>
          <w:sz w:val="28"/>
          <w:szCs w:val="28"/>
        </w:rPr>
      </w:pPr>
    </w:p>
    <w:p w14:paraId="6BA569E9" w14:textId="77777777" w:rsidR="00CE3EF5" w:rsidRPr="00CE3EF5" w:rsidRDefault="00CE3EF5" w:rsidP="00CE3EF5">
      <w:pPr>
        <w:jc w:val="both"/>
        <w:rPr>
          <w:sz w:val="28"/>
          <w:szCs w:val="28"/>
        </w:rPr>
      </w:pPr>
      <w:r w:rsidRPr="00CE3EF5">
        <w:rPr>
          <w:sz w:val="28"/>
          <w:szCs w:val="28"/>
        </w:rPr>
        <w:t xml:space="preserve">In considerazione del fatto che, al momento della pubblicazione dell’avviso, le attività previste nella </w:t>
      </w:r>
      <w:r w:rsidRPr="00CE3EF5">
        <w:rPr>
          <w:b/>
          <w:bCs/>
          <w:sz w:val="28"/>
          <w:szCs w:val="28"/>
        </w:rPr>
        <w:t>Linea 2</w:t>
      </w:r>
      <w:r w:rsidRPr="00CE3EF5">
        <w:rPr>
          <w:sz w:val="28"/>
          <w:szCs w:val="28"/>
        </w:rPr>
        <w:t xml:space="preserve"> non dispongono di un finanziamento predeterminato, e che i partecipanti al tavolo di co-progettazione sono chiamati ad assumere congiuntamente un impegno di </w:t>
      </w:r>
      <w:r w:rsidRPr="00CE3EF5">
        <w:rPr>
          <w:b/>
          <w:bCs/>
          <w:sz w:val="28"/>
          <w:szCs w:val="28"/>
        </w:rPr>
        <w:t xml:space="preserve">fund </w:t>
      </w:r>
      <w:proofErr w:type="spellStart"/>
      <w:r w:rsidRPr="00CE3EF5">
        <w:rPr>
          <w:b/>
          <w:bCs/>
          <w:sz w:val="28"/>
          <w:szCs w:val="28"/>
        </w:rPr>
        <w:t>raising</w:t>
      </w:r>
      <w:proofErr w:type="spellEnd"/>
      <w:r w:rsidRPr="00CE3EF5">
        <w:rPr>
          <w:sz w:val="28"/>
          <w:szCs w:val="28"/>
        </w:rPr>
        <w:t xml:space="preserve"> per reperire le risorse necessarie, si richiede, per tale linea di attività, la predisposizione di un </w:t>
      </w:r>
      <w:r w:rsidRPr="00CE3EF5">
        <w:rPr>
          <w:b/>
          <w:bCs/>
          <w:sz w:val="28"/>
          <w:szCs w:val="28"/>
        </w:rPr>
        <w:t>Piano Economico-Finanziario “a risorse aggiuntive”</w:t>
      </w:r>
      <w:r w:rsidRPr="00CE3EF5">
        <w:rPr>
          <w:sz w:val="28"/>
          <w:szCs w:val="28"/>
        </w:rPr>
        <w:t>.</w:t>
      </w:r>
    </w:p>
    <w:p w14:paraId="43DCFB64" w14:textId="77777777" w:rsidR="00CE3EF5" w:rsidRPr="00CE3EF5" w:rsidRDefault="00CE3EF5" w:rsidP="00CE3EF5">
      <w:pPr>
        <w:jc w:val="both"/>
        <w:rPr>
          <w:sz w:val="28"/>
          <w:szCs w:val="28"/>
        </w:rPr>
      </w:pPr>
      <w:r w:rsidRPr="00CE3EF5">
        <w:rPr>
          <w:sz w:val="28"/>
          <w:szCs w:val="28"/>
        </w:rPr>
        <w:t>Tale piano dovrà:</w:t>
      </w:r>
    </w:p>
    <w:p w14:paraId="0FA50CF7" w14:textId="77777777" w:rsidR="00CE3EF5" w:rsidRPr="00CE3EF5" w:rsidRDefault="00CE3EF5" w:rsidP="00CE3EF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CE3EF5">
        <w:rPr>
          <w:sz w:val="28"/>
          <w:szCs w:val="28"/>
        </w:rPr>
        <w:t>stimare</w:t>
      </w:r>
      <w:proofErr w:type="gramEnd"/>
      <w:r w:rsidRPr="00CE3EF5">
        <w:rPr>
          <w:sz w:val="28"/>
          <w:szCs w:val="28"/>
        </w:rPr>
        <w:t xml:space="preserve"> </w:t>
      </w:r>
      <w:r w:rsidRPr="00CE3EF5">
        <w:rPr>
          <w:b/>
          <w:bCs/>
          <w:sz w:val="28"/>
          <w:szCs w:val="28"/>
        </w:rPr>
        <w:t>ex ante</w:t>
      </w:r>
      <w:r w:rsidRPr="00CE3EF5">
        <w:rPr>
          <w:sz w:val="28"/>
          <w:szCs w:val="28"/>
        </w:rPr>
        <w:t xml:space="preserve"> il valore complessivo delle attività che si intendono realizzare, valore che rappresenterà il limite massimo della co-progettazione;</w:t>
      </w:r>
    </w:p>
    <w:p w14:paraId="49EF06D8" w14:textId="77777777" w:rsidR="00CE3EF5" w:rsidRPr="00CE3EF5" w:rsidRDefault="00CE3EF5" w:rsidP="00CE3EF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CE3EF5">
        <w:rPr>
          <w:sz w:val="28"/>
          <w:szCs w:val="28"/>
        </w:rPr>
        <w:t>indicare</w:t>
      </w:r>
      <w:proofErr w:type="gramEnd"/>
      <w:r w:rsidRPr="00CE3EF5">
        <w:rPr>
          <w:sz w:val="28"/>
          <w:szCs w:val="28"/>
        </w:rPr>
        <w:t xml:space="preserve"> le </w:t>
      </w:r>
      <w:r w:rsidRPr="00CE3EF5">
        <w:rPr>
          <w:b/>
          <w:bCs/>
          <w:sz w:val="28"/>
          <w:szCs w:val="28"/>
        </w:rPr>
        <w:t>modalità di copertura dei costi</w:t>
      </w:r>
      <w:r w:rsidRPr="00CE3EF5">
        <w:rPr>
          <w:sz w:val="28"/>
          <w:szCs w:val="28"/>
        </w:rPr>
        <w:t xml:space="preserve"> connessi a tali attività, distinguendo tra:</w:t>
      </w:r>
    </w:p>
    <w:p w14:paraId="71E65F43" w14:textId="77777777" w:rsidR="00CE3EF5" w:rsidRPr="00CE3EF5" w:rsidRDefault="00CE3EF5" w:rsidP="00CE3EF5">
      <w:pPr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 w:rsidRPr="00CE3EF5">
        <w:rPr>
          <w:sz w:val="28"/>
          <w:szCs w:val="28"/>
        </w:rPr>
        <w:t>contributi</w:t>
      </w:r>
      <w:proofErr w:type="gramEnd"/>
      <w:r w:rsidRPr="00CE3EF5">
        <w:rPr>
          <w:sz w:val="28"/>
          <w:szCs w:val="28"/>
        </w:rPr>
        <w:t xml:space="preserve"> già garantiti dai partner al momento della stesura del piano;</w:t>
      </w:r>
    </w:p>
    <w:p w14:paraId="2DE18287" w14:textId="77777777" w:rsidR="00CE3EF5" w:rsidRPr="00CE3EF5" w:rsidRDefault="00CE3EF5" w:rsidP="00CE3EF5">
      <w:pPr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 w:rsidRPr="00CE3EF5">
        <w:rPr>
          <w:sz w:val="28"/>
          <w:szCs w:val="28"/>
        </w:rPr>
        <w:t>contributi</w:t>
      </w:r>
      <w:proofErr w:type="gramEnd"/>
      <w:r w:rsidRPr="00CE3EF5">
        <w:rPr>
          <w:sz w:val="28"/>
          <w:szCs w:val="28"/>
        </w:rPr>
        <w:t xml:space="preserve"> da reperire successivamente tramite attività di raccolta fondi o attraverso ulteriori finanziamenti pubblici non ancora disponibili, ma potenzialmente acquisibili durante l’esecuzione del progetto.</w:t>
      </w:r>
    </w:p>
    <w:p w14:paraId="3F59522E" w14:textId="77777777" w:rsidR="00CE3EF5" w:rsidRPr="00CE3EF5" w:rsidRDefault="00CE3EF5" w:rsidP="00CE3EF5">
      <w:pPr>
        <w:jc w:val="both"/>
        <w:rPr>
          <w:sz w:val="28"/>
          <w:szCs w:val="28"/>
        </w:rPr>
      </w:pPr>
      <w:r w:rsidRPr="00CE3EF5">
        <w:rPr>
          <w:sz w:val="28"/>
          <w:szCs w:val="28"/>
        </w:rPr>
        <w:t xml:space="preserve">Resta inteso che, una volta reperite le risorse individuate come necessarie, il tavolo di co-progettazione potrà, ove opportuno, </w:t>
      </w:r>
      <w:r w:rsidRPr="00CE3EF5">
        <w:rPr>
          <w:b/>
          <w:bCs/>
          <w:sz w:val="28"/>
          <w:szCs w:val="28"/>
        </w:rPr>
        <w:t>riconvocarsi per definire le modalità di allocazione</w:t>
      </w:r>
      <w:r w:rsidRPr="00CE3EF5">
        <w:rPr>
          <w:sz w:val="28"/>
          <w:szCs w:val="28"/>
        </w:rPr>
        <w:t xml:space="preserve"> delle stesse, al fine di assicurare il miglior conseguimento degli obiettivi progettuali.</w:t>
      </w:r>
    </w:p>
    <w:p w14:paraId="60B28015" w14:textId="33BF4A3C" w:rsidR="00CE3EF5" w:rsidRPr="00CE3EF5" w:rsidRDefault="00CE3EF5" w:rsidP="00CE3EF5">
      <w:pPr>
        <w:jc w:val="both"/>
        <w:rPr>
          <w:sz w:val="28"/>
          <w:szCs w:val="28"/>
        </w:rPr>
      </w:pPr>
      <w:r w:rsidRPr="00CE3EF5">
        <w:rPr>
          <w:sz w:val="28"/>
          <w:szCs w:val="28"/>
        </w:rPr>
        <w:t xml:space="preserve">Tutto ciò premesso, lo </w:t>
      </w:r>
      <w:r w:rsidRPr="00CE3EF5">
        <w:rPr>
          <w:b/>
          <w:bCs/>
          <w:sz w:val="28"/>
          <w:szCs w:val="28"/>
        </w:rPr>
        <w:t>schema per la presentazione e la costruzione delle proposte progettuali</w:t>
      </w:r>
      <w:r w:rsidRPr="00CE3EF5">
        <w:rPr>
          <w:sz w:val="28"/>
          <w:szCs w:val="28"/>
        </w:rPr>
        <w:t xml:space="preserve"> potrà essere sviluppato </w:t>
      </w:r>
      <w:proofErr w:type="gramStart"/>
      <w:r w:rsidRPr="00CE3EF5">
        <w:rPr>
          <w:sz w:val="28"/>
          <w:szCs w:val="28"/>
        </w:rPr>
        <w:t>secondo</w:t>
      </w:r>
      <w:proofErr w:type="gramEnd"/>
      <w:r w:rsidRPr="00CE3EF5">
        <w:rPr>
          <w:sz w:val="28"/>
          <w:szCs w:val="28"/>
        </w:rPr>
        <w:t xml:space="preserve"> il modello di seguito riportato, riferito ai quattro anni del primo ciclo progettuale previst</w:t>
      </w:r>
      <w:r>
        <w:rPr>
          <w:sz w:val="28"/>
          <w:szCs w:val="28"/>
        </w:rPr>
        <w:t>o:</w:t>
      </w:r>
    </w:p>
    <w:p w14:paraId="61E65FAD" w14:textId="77777777" w:rsidR="0033601E" w:rsidRDefault="0033601E" w:rsidP="00341E8D">
      <w:pPr>
        <w:jc w:val="both"/>
        <w:rPr>
          <w:sz w:val="28"/>
          <w:szCs w:val="28"/>
        </w:rPr>
      </w:pPr>
    </w:p>
    <w:p w14:paraId="7173EF14" w14:textId="77777777" w:rsidR="0033601E" w:rsidRDefault="0033601E" w:rsidP="00341E8D">
      <w:pPr>
        <w:jc w:val="both"/>
        <w:rPr>
          <w:sz w:val="28"/>
          <w:szCs w:val="28"/>
        </w:rPr>
      </w:pPr>
    </w:p>
    <w:p w14:paraId="49B2B4D4" w14:textId="77777777" w:rsidR="0033601E" w:rsidRDefault="0033601E" w:rsidP="00341E8D">
      <w:pPr>
        <w:jc w:val="both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42"/>
        <w:gridCol w:w="1561"/>
        <w:gridCol w:w="1879"/>
        <w:gridCol w:w="1630"/>
        <w:gridCol w:w="1369"/>
        <w:gridCol w:w="1369"/>
        <w:gridCol w:w="1663"/>
        <w:gridCol w:w="1611"/>
        <w:gridCol w:w="1653"/>
      </w:tblGrid>
      <w:tr w:rsidR="00D75A3C" w14:paraId="0D362E61" w14:textId="6A3E738B" w:rsidTr="00D75A3C">
        <w:tc>
          <w:tcPr>
            <w:tcW w:w="3103" w:type="dxa"/>
            <w:gridSpan w:val="2"/>
            <w:vMerge w:val="restart"/>
            <w:vAlign w:val="center"/>
          </w:tcPr>
          <w:p w14:paraId="22763A7B" w14:textId="08C80A7F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LINEA 2</w:t>
            </w:r>
          </w:p>
        </w:tc>
        <w:tc>
          <w:tcPr>
            <w:tcW w:w="1879" w:type="dxa"/>
            <w:vMerge w:val="restart"/>
            <w:vAlign w:val="center"/>
          </w:tcPr>
          <w:p w14:paraId="2CAE4F0F" w14:textId="0FBB5765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Valore complessivo</w:t>
            </w:r>
            <w:r>
              <w:rPr>
                <w:rStyle w:val="Rimandonotaapidipagina"/>
                <w:sz w:val="28"/>
                <w:szCs w:val="28"/>
              </w:rPr>
              <w:footnoteReference w:id="1"/>
            </w:r>
          </w:p>
        </w:tc>
        <w:tc>
          <w:tcPr>
            <w:tcW w:w="6031" w:type="dxa"/>
            <w:gridSpan w:val="4"/>
            <w:vAlign w:val="center"/>
          </w:tcPr>
          <w:p w14:paraId="6FFBF0F4" w14:textId="1C22D1C8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Risorse Esistenti</w:t>
            </w:r>
          </w:p>
        </w:tc>
        <w:tc>
          <w:tcPr>
            <w:tcW w:w="1611" w:type="dxa"/>
            <w:vMerge w:val="restart"/>
            <w:vAlign w:val="center"/>
          </w:tcPr>
          <w:p w14:paraId="6EB768A3" w14:textId="78F87DB8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Risorse da reperire</w:t>
            </w:r>
          </w:p>
        </w:tc>
        <w:tc>
          <w:tcPr>
            <w:tcW w:w="1653" w:type="dxa"/>
            <w:vMerge w:val="restart"/>
          </w:tcPr>
          <w:p w14:paraId="78E37D0D" w14:textId="0E3FF8D0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PARTNER capofila dell’attività assegnatario del contributo</w:t>
            </w:r>
            <w:r>
              <w:rPr>
                <w:rStyle w:val="Rimandonotaapidipagina"/>
                <w:sz w:val="28"/>
                <w:szCs w:val="28"/>
              </w:rPr>
              <w:footnoteReference w:id="2"/>
            </w:r>
          </w:p>
        </w:tc>
      </w:tr>
      <w:tr w:rsidR="00D75A3C" w14:paraId="0D56826F" w14:textId="4A414898" w:rsidTr="00D75A3C">
        <w:tc>
          <w:tcPr>
            <w:tcW w:w="3103" w:type="dxa"/>
            <w:gridSpan w:val="2"/>
            <w:vMerge/>
            <w:vAlign w:val="center"/>
          </w:tcPr>
          <w:p w14:paraId="67ACFFB9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9" w:type="dxa"/>
            <w:vMerge/>
            <w:vAlign w:val="center"/>
          </w:tcPr>
          <w:p w14:paraId="72DB3764" w14:textId="613029AA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5EE8F9B4" w14:textId="6CFFBC76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Comune</w:t>
            </w:r>
            <w:r w:rsidR="00650D35">
              <w:rPr>
                <w:sz w:val="28"/>
                <w:szCs w:val="28"/>
              </w:rPr>
              <w:t>*</w:t>
            </w:r>
          </w:p>
        </w:tc>
        <w:tc>
          <w:tcPr>
            <w:tcW w:w="1369" w:type="dxa"/>
            <w:vAlign w:val="center"/>
          </w:tcPr>
          <w:p w14:paraId="2AC04A54" w14:textId="24F77483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ETS 1</w:t>
            </w:r>
          </w:p>
        </w:tc>
        <w:tc>
          <w:tcPr>
            <w:tcW w:w="1369" w:type="dxa"/>
            <w:vAlign w:val="center"/>
          </w:tcPr>
          <w:p w14:paraId="2DF04D7C" w14:textId="2125A3FB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ETS 2</w:t>
            </w:r>
          </w:p>
        </w:tc>
        <w:tc>
          <w:tcPr>
            <w:tcW w:w="1663" w:type="dxa"/>
            <w:vAlign w:val="center"/>
          </w:tcPr>
          <w:p w14:paraId="5403F66C" w14:textId="4EC24956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Altro finanziatore</w:t>
            </w:r>
            <w:r>
              <w:rPr>
                <w:rStyle w:val="Rimandonotaapidipagina"/>
                <w:sz w:val="28"/>
                <w:szCs w:val="28"/>
              </w:rPr>
              <w:footnoteReference w:id="3"/>
            </w:r>
          </w:p>
        </w:tc>
        <w:tc>
          <w:tcPr>
            <w:tcW w:w="1611" w:type="dxa"/>
            <w:vMerge/>
            <w:vAlign w:val="center"/>
          </w:tcPr>
          <w:p w14:paraId="76D96722" w14:textId="2F57BD3F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vMerge/>
          </w:tcPr>
          <w:p w14:paraId="458AC636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</w:tr>
      <w:tr w:rsidR="00D75A3C" w14:paraId="3FA92386" w14:textId="77E2DB08" w:rsidTr="00D75A3C">
        <w:tc>
          <w:tcPr>
            <w:tcW w:w="1542" w:type="dxa"/>
            <w:vMerge w:val="restart"/>
            <w:vAlign w:val="center"/>
          </w:tcPr>
          <w:p w14:paraId="4AD69233" w14:textId="2AD5E8F0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Azione 1</w:t>
            </w:r>
          </w:p>
        </w:tc>
        <w:tc>
          <w:tcPr>
            <w:tcW w:w="1561" w:type="dxa"/>
            <w:vAlign w:val="center"/>
          </w:tcPr>
          <w:p w14:paraId="24B37902" w14:textId="45C030F9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Attività 1.a</w:t>
            </w:r>
          </w:p>
        </w:tc>
        <w:tc>
          <w:tcPr>
            <w:tcW w:w="1879" w:type="dxa"/>
            <w:vAlign w:val="center"/>
          </w:tcPr>
          <w:p w14:paraId="14360A56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78373917" w14:textId="1D3B2182" w:rsidR="00D75A3C" w:rsidRDefault="00650D35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69" w:type="dxa"/>
            <w:vAlign w:val="center"/>
          </w:tcPr>
          <w:p w14:paraId="79961BDE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0EB7FEE0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338C1FFA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43B98827" w14:textId="37117396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14:paraId="54F9C4CE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</w:tr>
      <w:tr w:rsidR="00D75A3C" w14:paraId="041DD016" w14:textId="0CFFF944" w:rsidTr="00D75A3C">
        <w:tc>
          <w:tcPr>
            <w:tcW w:w="1542" w:type="dxa"/>
            <w:vMerge/>
            <w:vAlign w:val="center"/>
          </w:tcPr>
          <w:p w14:paraId="56C49FF9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5039FA8F" w14:textId="28DAFBB4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Attività 1.b</w:t>
            </w:r>
          </w:p>
        </w:tc>
        <w:tc>
          <w:tcPr>
            <w:tcW w:w="1879" w:type="dxa"/>
            <w:vAlign w:val="center"/>
          </w:tcPr>
          <w:p w14:paraId="5B4E1764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5DE43031" w14:textId="00814987" w:rsidR="00D75A3C" w:rsidRDefault="00650D35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69" w:type="dxa"/>
            <w:vAlign w:val="center"/>
          </w:tcPr>
          <w:p w14:paraId="1619B1FA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72CD860E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017C68D6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519CB6CE" w14:textId="21B39589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14:paraId="530A64CB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</w:tr>
      <w:tr w:rsidR="00D75A3C" w14:paraId="6726C104" w14:textId="50C99756" w:rsidTr="00D75A3C">
        <w:tc>
          <w:tcPr>
            <w:tcW w:w="1542" w:type="dxa"/>
            <w:vMerge/>
            <w:vAlign w:val="center"/>
          </w:tcPr>
          <w:p w14:paraId="06C487E7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3C9E6D54" w14:textId="52515A35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Attività 1.c</w:t>
            </w:r>
          </w:p>
        </w:tc>
        <w:tc>
          <w:tcPr>
            <w:tcW w:w="1879" w:type="dxa"/>
            <w:vAlign w:val="center"/>
          </w:tcPr>
          <w:p w14:paraId="24D50323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1AE62478" w14:textId="7AEE7696" w:rsidR="00D75A3C" w:rsidRDefault="00650D35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69" w:type="dxa"/>
            <w:vAlign w:val="center"/>
          </w:tcPr>
          <w:p w14:paraId="0A11BF67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65E8818C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3CC9FAF9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23BEBB5E" w14:textId="1CCE98D6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14:paraId="60BFA50B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</w:tr>
      <w:tr w:rsidR="00D75A3C" w14:paraId="31706A68" w14:textId="332B78EE" w:rsidTr="00D75A3C">
        <w:tc>
          <w:tcPr>
            <w:tcW w:w="1542" w:type="dxa"/>
            <w:vMerge/>
            <w:vAlign w:val="center"/>
          </w:tcPr>
          <w:p w14:paraId="54C79550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07B7F642" w14:textId="14E20CAF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  <w:tc>
          <w:tcPr>
            <w:tcW w:w="1879" w:type="dxa"/>
            <w:vAlign w:val="center"/>
          </w:tcPr>
          <w:p w14:paraId="376EED70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3597A2A7" w14:textId="294861B0" w:rsidR="00D75A3C" w:rsidRDefault="00650D35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69" w:type="dxa"/>
            <w:vAlign w:val="center"/>
          </w:tcPr>
          <w:p w14:paraId="1547A6A7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78D1212B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4A9F893C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09F259EC" w14:textId="2BADEE66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14:paraId="25CB0573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</w:tr>
      <w:tr w:rsidR="00D75A3C" w14:paraId="4310E110" w14:textId="789CCF16" w:rsidTr="00D75A3C">
        <w:tc>
          <w:tcPr>
            <w:tcW w:w="1542" w:type="dxa"/>
            <w:vMerge w:val="restart"/>
            <w:vAlign w:val="center"/>
          </w:tcPr>
          <w:p w14:paraId="40AEF00C" w14:textId="20E63691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Azione n….</w:t>
            </w:r>
          </w:p>
        </w:tc>
        <w:tc>
          <w:tcPr>
            <w:tcW w:w="1561" w:type="dxa"/>
            <w:vAlign w:val="center"/>
          </w:tcPr>
          <w:p w14:paraId="123BD527" w14:textId="3C7BEA35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Attività n.1</w:t>
            </w:r>
          </w:p>
        </w:tc>
        <w:tc>
          <w:tcPr>
            <w:tcW w:w="1879" w:type="dxa"/>
            <w:vAlign w:val="center"/>
          </w:tcPr>
          <w:p w14:paraId="1C6CF603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1B269773" w14:textId="58D8726E" w:rsidR="00D75A3C" w:rsidRDefault="00650D35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69" w:type="dxa"/>
            <w:vAlign w:val="center"/>
          </w:tcPr>
          <w:p w14:paraId="328CDFC2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6170EC2B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45633687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44210D88" w14:textId="656095E4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14:paraId="32C175AE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</w:tr>
      <w:tr w:rsidR="00D75A3C" w14:paraId="1E79780F" w14:textId="42CC6343" w:rsidTr="00D75A3C">
        <w:tc>
          <w:tcPr>
            <w:tcW w:w="1542" w:type="dxa"/>
            <w:vMerge/>
            <w:vAlign w:val="center"/>
          </w:tcPr>
          <w:p w14:paraId="07E42BCD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14:paraId="577111D7" w14:textId="75D17792" w:rsidR="00D75A3C" w:rsidRDefault="00D75A3C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</w:p>
        </w:tc>
        <w:tc>
          <w:tcPr>
            <w:tcW w:w="1879" w:type="dxa"/>
            <w:vAlign w:val="center"/>
          </w:tcPr>
          <w:p w14:paraId="27C6520E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7E469A9B" w14:textId="02AAC978" w:rsidR="00D75A3C" w:rsidRDefault="00650D35" w:rsidP="00AB4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69" w:type="dxa"/>
            <w:vAlign w:val="center"/>
          </w:tcPr>
          <w:p w14:paraId="75A61CFF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00B36A09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 w14:paraId="60F47088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14:paraId="7DF7976F" w14:textId="0A2FA5B3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14:paraId="3608CD05" w14:textId="77777777" w:rsidR="00D75A3C" w:rsidRDefault="00D75A3C" w:rsidP="00AB459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19139B" w14:textId="77777777" w:rsidR="0033601E" w:rsidRDefault="0033601E" w:rsidP="00341E8D">
      <w:pPr>
        <w:jc w:val="both"/>
        <w:rPr>
          <w:sz w:val="28"/>
          <w:szCs w:val="28"/>
        </w:rPr>
      </w:pPr>
    </w:p>
    <w:p w14:paraId="29EDD9BB" w14:textId="0D3B9A3C" w:rsidR="00650D35" w:rsidRDefault="00650D35" w:rsidP="00341E8D">
      <w:pPr>
        <w:jc w:val="both"/>
        <w:rPr>
          <w:sz w:val="28"/>
          <w:szCs w:val="28"/>
        </w:rPr>
      </w:pPr>
      <w:r>
        <w:rPr>
          <w:sz w:val="28"/>
          <w:szCs w:val="28"/>
        </w:rPr>
        <w:t>* Cfr. art. 4 dell’avviso</w:t>
      </w:r>
      <w:bookmarkStart w:id="0" w:name="_GoBack"/>
      <w:bookmarkEnd w:id="0"/>
    </w:p>
    <w:p w14:paraId="43672ECD" w14:textId="3923BB3A" w:rsidR="0033601E" w:rsidRPr="00341E8D" w:rsidRDefault="00CE3EF5" w:rsidP="00CE3EF5">
      <w:pPr>
        <w:jc w:val="both"/>
        <w:rPr>
          <w:sz w:val="28"/>
          <w:szCs w:val="28"/>
        </w:rPr>
      </w:pPr>
      <w:r w:rsidRPr="00CE3EF5">
        <w:rPr>
          <w:sz w:val="28"/>
          <w:szCs w:val="28"/>
        </w:rPr>
        <w:t>Il Piano Economico-Finanziario sarà aggiornato progressivamente in funzione delle risorse via via reperite, specificando la provenienza di ciascuna tra quelle esistenti.</w:t>
      </w:r>
    </w:p>
    <w:sectPr w:rsidR="0033601E" w:rsidRPr="00341E8D" w:rsidSect="00341E8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7EFDF" w14:textId="77777777" w:rsidR="00CB5D3B" w:rsidRDefault="00CB5D3B" w:rsidP="00311AED">
      <w:pPr>
        <w:spacing w:after="0" w:line="240" w:lineRule="auto"/>
      </w:pPr>
      <w:r>
        <w:separator/>
      </w:r>
    </w:p>
  </w:endnote>
  <w:endnote w:type="continuationSeparator" w:id="0">
    <w:p w14:paraId="1859551D" w14:textId="77777777" w:rsidR="00CB5D3B" w:rsidRDefault="00CB5D3B" w:rsidP="0031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B5B7D" w14:textId="77777777" w:rsidR="00CB5D3B" w:rsidRDefault="00CB5D3B" w:rsidP="00311AED">
      <w:pPr>
        <w:spacing w:after="0" w:line="240" w:lineRule="auto"/>
      </w:pPr>
      <w:r>
        <w:separator/>
      </w:r>
    </w:p>
  </w:footnote>
  <w:footnote w:type="continuationSeparator" w:id="0">
    <w:p w14:paraId="52081B1D" w14:textId="77777777" w:rsidR="00CB5D3B" w:rsidRDefault="00CB5D3B" w:rsidP="00311AED">
      <w:pPr>
        <w:spacing w:after="0" w:line="240" w:lineRule="auto"/>
      </w:pPr>
      <w:r>
        <w:continuationSeparator/>
      </w:r>
    </w:p>
  </w:footnote>
  <w:footnote w:id="1">
    <w:p w14:paraId="2114821A" w14:textId="77777777" w:rsidR="00D75A3C" w:rsidRDefault="00D75A3C">
      <w:pPr>
        <w:pStyle w:val="Testonotaapidipagina"/>
      </w:pPr>
      <w:r>
        <w:rPr>
          <w:rStyle w:val="Rimandonotaapidipagina"/>
        </w:rPr>
        <w:footnoteRef/>
      </w:r>
      <w:r>
        <w:t xml:space="preserve"> Inserire il valore massimo stimato che quella attività specifica potrà assumere nel periodo di esecuzione del progetto</w:t>
      </w:r>
    </w:p>
  </w:footnote>
  <w:footnote w:id="2">
    <w:p w14:paraId="4738FDC8" w14:textId="0D884862" w:rsidR="00D75A3C" w:rsidRDefault="00D75A3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8B1E1E">
        <w:t>Indicare il soggetto incaricato dal tavolo di sviluppare l’attività specifica e al quale verranno assegnate le risorse necessarie; deve essere un ETS tra quelli partecipanti al Tavolo, che potrà a sua volta condividere le risorse con altri partner ove necessario, sotto la propria responsabilità</w:t>
      </w:r>
      <w:r w:rsidR="00176197">
        <w:t>, in funzione del miglior perseguimento degli obiettivi progettuali.</w:t>
      </w:r>
    </w:p>
  </w:footnote>
  <w:footnote w:id="3">
    <w:p w14:paraId="0E844B4D" w14:textId="40ADF4F6" w:rsidR="00D75A3C" w:rsidRDefault="00D75A3C">
      <w:pPr>
        <w:pStyle w:val="Testonotaapidipagina"/>
      </w:pPr>
      <w:r>
        <w:rPr>
          <w:rStyle w:val="Rimandonotaapidipagina"/>
        </w:rPr>
        <w:footnoteRef/>
      </w:r>
      <w:r>
        <w:t xml:space="preserve"> Indicare eventualmente il finanziatore che contribuisce (ad es. Fondazione Bancaria, Comitato Pullir, etc.)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00E9B"/>
    <w:multiLevelType w:val="multilevel"/>
    <w:tmpl w:val="F376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8D"/>
    <w:rsid w:val="00176197"/>
    <w:rsid w:val="001942E9"/>
    <w:rsid w:val="00311AED"/>
    <w:rsid w:val="00322785"/>
    <w:rsid w:val="0033601E"/>
    <w:rsid w:val="00341E8D"/>
    <w:rsid w:val="00352962"/>
    <w:rsid w:val="003C02B6"/>
    <w:rsid w:val="005447F7"/>
    <w:rsid w:val="00650D35"/>
    <w:rsid w:val="006A2E23"/>
    <w:rsid w:val="008B1E1E"/>
    <w:rsid w:val="008C0D4B"/>
    <w:rsid w:val="00A51543"/>
    <w:rsid w:val="00A554BF"/>
    <w:rsid w:val="00AB4593"/>
    <w:rsid w:val="00AC27CC"/>
    <w:rsid w:val="00CB5D3B"/>
    <w:rsid w:val="00CE3EF5"/>
    <w:rsid w:val="00D71CF6"/>
    <w:rsid w:val="00D7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98A9"/>
  <w15:chartTrackingRefBased/>
  <w15:docId w15:val="{CA6A254A-0EFD-429F-AE75-ADF651B9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1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1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1E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1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1E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1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1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1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1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1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1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1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1E8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1E8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1E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1E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1E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1E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1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1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1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1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1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1E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1E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1E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1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1E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1E8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3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11AE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11A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11A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36D5-9BEE-4CA3-A5FC-3454EEA5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Pezzana</dc:creator>
  <cp:keywords/>
  <dc:description/>
  <cp:lastModifiedBy>user</cp:lastModifiedBy>
  <cp:revision>3</cp:revision>
  <dcterms:created xsi:type="dcterms:W3CDTF">2025-10-08T08:45:00Z</dcterms:created>
  <dcterms:modified xsi:type="dcterms:W3CDTF">2025-10-10T20:13:00Z</dcterms:modified>
</cp:coreProperties>
</file>